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A1" w:rsidRDefault="00B055A1" w:rsidP="00B055A1">
      <w:pPr>
        <w:pStyle w:val="a5"/>
      </w:pPr>
      <w:r>
        <w:t xml:space="preserve">Пользователь, </w:t>
      </w:r>
      <w:r w:rsidR="008604DA">
        <w:t xml:space="preserve">при наличии </w:t>
      </w:r>
      <w:r>
        <w:t>действ</w:t>
      </w:r>
      <w:r w:rsidR="008604DA">
        <w:t>ующего</w:t>
      </w:r>
      <w:r>
        <w:t xml:space="preserve"> сертификата ключа проверки электронной подписи, может самостоятельно</w:t>
      </w:r>
      <w:r w:rsidR="008604DA">
        <w:t>,</w:t>
      </w:r>
      <w:r>
        <w:t xml:space="preserve"> на Портале АС выдачи ЭП выполнить процедуру перевы</w:t>
      </w:r>
      <w:r w:rsidR="00135509">
        <w:t>пуска</w:t>
      </w:r>
      <w:r>
        <w:t xml:space="preserve"> сертификата.</w:t>
      </w:r>
    </w:p>
    <w:p w:rsidR="00B055A1" w:rsidRDefault="00B055A1" w:rsidP="00B055A1">
      <w:pPr>
        <w:pStyle w:val="a5"/>
      </w:pPr>
      <w:r>
        <w:t>Для этого пользователю необходимо:</w:t>
      </w:r>
    </w:p>
    <w:p w:rsidR="00B055A1" w:rsidRDefault="00B055A1" w:rsidP="00B055A1">
      <w:pPr>
        <w:pStyle w:val="a"/>
      </w:pPr>
      <w:r>
        <w:t>в</w:t>
      </w:r>
      <w:r w:rsidRPr="00E81964">
        <w:t xml:space="preserve">ойти на </w:t>
      </w:r>
      <w:r>
        <w:t>Портал АС выдачи ЭП</w:t>
      </w:r>
      <w:r w:rsidR="00433A85" w:rsidRPr="00433A85">
        <w:t xml:space="preserve"> </w:t>
      </w:r>
      <w:r w:rsidR="00433A85">
        <w:t xml:space="preserve">по адресу </w:t>
      </w:r>
      <w:hyperlink r:id="rId7" w:history="1">
        <w:r w:rsidR="00416DDC" w:rsidRPr="00EA5798">
          <w:rPr>
            <w:rStyle w:val="ab"/>
            <w:lang w:val="en-US"/>
          </w:rPr>
          <w:t>http</w:t>
        </w:r>
        <w:r w:rsidR="00416DDC" w:rsidRPr="00EA5798">
          <w:rPr>
            <w:rStyle w:val="ab"/>
          </w:rPr>
          <w:t>://</w:t>
        </w:r>
        <w:r w:rsidR="00416DDC" w:rsidRPr="00EA5798">
          <w:rPr>
            <w:rStyle w:val="ab"/>
            <w:lang w:val="en-US"/>
          </w:rPr>
          <w:t>ep</w:t>
        </w:r>
        <w:r w:rsidR="00416DDC" w:rsidRPr="00EA5798">
          <w:rPr>
            <w:rStyle w:val="ab"/>
          </w:rPr>
          <w:t>-</w:t>
        </w:r>
        <w:r w:rsidR="00416DDC" w:rsidRPr="00EA5798">
          <w:rPr>
            <w:rStyle w:val="ab"/>
            <w:lang w:val="en-US"/>
          </w:rPr>
          <w:t>ca</w:t>
        </w:r>
        <w:r w:rsidR="00416DDC" w:rsidRPr="00EA5798">
          <w:rPr>
            <w:rStyle w:val="ab"/>
          </w:rPr>
          <w:t>.</w:t>
        </w:r>
        <w:r w:rsidR="00416DDC" w:rsidRPr="00EA5798">
          <w:rPr>
            <w:rStyle w:val="ab"/>
            <w:lang w:val="en-US"/>
          </w:rPr>
          <w:t>rzd</w:t>
        </w:r>
      </w:hyperlink>
      <w:bookmarkStart w:id="0" w:name="_GoBack"/>
      <w:bookmarkEnd w:id="0"/>
      <w:r w:rsidR="00433A85" w:rsidRPr="00433A85">
        <w:t xml:space="preserve"> </w:t>
      </w:r>
      <w:r>
        <w:t>;</w:t>
      </w:r>
    </w:p>
    <w:p w:rsidR="00B055A1" w:rsidRDefault="00B055A1" w:rsidP="00B055A1">
      <w:pPr>
        <w:pStyle w:val="a"/>
      </w:pPr>
      <w:r>
        <w:t>выбрать тип пользователя «Работник ОАО «РЖД»;</w:t>
      </w:r>
    </w:p>
    <w:p w:rsidR="00B055A1" w:rsidRDefault="00B055A1" w:rsidP="00B055A1">
      <w:pPr>
        <w:pStyle w:val="a"/>
      </w:pPr>
      <w:r>
        <w:t>перейти в раздел «Перевыпуск сертификата»;</w:t>
      </w:r>
    </w:p>
    <w:p w:rsidR="00B055A1" w:rsidRPr="00EC4E3C" w:rsidRDefault="00B055A1" w:rsidP="00B055A1">
      <w:pPr>
        <w:pStyle w:val="a"/>
      </w:pPr>
      <w:r>
        <w:t>в появившемся окне нажать кнопку «Да»/ «Yes» (</w:t>
      </w:r>
      <w:r>
        <w:fldChar w:fldCharType="begin"/>
      </w:r>
      <w:r>
        <w:instrText xml:space="preserve"> REF _Ref438556515 \h </w:instrText>
      </w:r>
      <w:r>
        <w:fldChar w:fldCharType="separate"/>
      </w:r>
      <w:r>
        <w:t xml:space="preserve">Рисунок </w:t>
      </w:r>
      <w:r w:rsidR="00135509" w:rsidRPr="00135509">
        <w:rPr>
          <w:noProof/>
        </w:rPr>
        <w:t>1</w:t>
      </w:r>
      <w:r>
        <w:fldChar w:fldCharType="end"/>
      </w:r>
      <w:r>
        <w:t>)</w:t>
      </w:r>
      <w:r w:rsidRPr="00EC4E3C">
        <w:t>;</w:t>
      </w:r>
    </w:p>
    <w:p w:rsidR="00B055A1" w:rsidRDefault="00B055A1" w:rsidP="00B055A1">
      <w:pPr>
        <w:pStyle w:val="a6"/>
        <w:rPr>
          <w:noProof/>
        </w:rPr>
      </w:pPr>
      <w:r>
        <w:rPr>
          <w:noProof/>
        </w:rPr>
        <w:drawing>
          <wp:inline distT="0" distB="0" distL="0" distR="0" wp14:anchorId="045C5C7A" wp14:editId="66547189">
            <wp:extent cx="3088257" cy="224251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1923" cy="224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A1" w:rsidRDefault="00B055A1" w:rsidP="00B055A1">
      <w:pPr>
        <w:pStyle w:val="a7"/>
        <w:rPr>
          <w:lang w:val="en-US"/>
        </w:rPr>
      </w:pPr>
      <w:bookmarkStart w:id="1" w:name="_Ref438556515"/>
      <w:r>
        <w:t xml:space="preserve">Рисунок </w:t>
      </w:r>
      <w:bookmarkEnd w:id="1"/>
      <w:r w:rsidR="00135509">
        <w:rPr>
          <w:lang w:val="en-US"/>
        </w:rPr>
        <w:t>1</w:t>
      </w:r>
      <w:r>
        <w:t xml:space="preserve"> – Предупреждение </w:t>
      </w:r>
    </w:p>
    <w:p w:rsidR="00B055A1" w:rsidRDefault="00B055A1" w:rsidP="00B055A1">
      <w:pPr>
        <w:pStyle w:val="a"/>
      </w:pPr>
      <w:r>
        <w:t>из выпадающего списка «Выбер</w:t>
      </w:r>
      <w:r w:rsidR="008D1CC1">
        <w:t>и</w:t>
      </w:r>
      <w:r>
        <w:t>те сертификат» выбрать сертификат, который необходимо перевыпустить. Нажать на кнопку «Подписать заявление» (</w:t>
      </w:r>
      <w:r>
        <w:fldChar w:fldCharType="begin"/>
      </w:r>
      <w:r>
        <w:instrText xml:space="preserve"> REF _Ref438553983 \h </w:instrText>
      </w:r>
      <w:r>
        <w:fldChar w:fldCharType="separate"/>
      </w:r>
      <w:r>
        <w:t xml:space="preserve">Рисунок </w:t>
      </w:r>
      <w:r w:rsidR="00135509">
        <w:rPr>
          <w:noProof/>
          <w:lang w:val="en-US"/>
        </w:rPr>
        <w:t>2</w:t>
      </w:r>
      <w:r>
        <w:fldChar w:fldCharType="end"/>
      </w:r>
      <w:r>
        <w:t>);</w:t>
      </w:r>
    </w:p>
    <w:p w:rsidR="008D1CC1" w:rsidRDefault="008D1CC1" w:rsidP="008D1CC1">
      <w:pPr>
        <w:pStyle w:val="a"/>
        <w:numPr>
          <w:ilvl w:val="0"/>
          <w:numId w:val="0"/>
        </w:numPr>
        <w:ind w:left="624"/>
      </w:pPr>
      <w:r>
        <w:rPr>
          <w:noProof/>
        </w:rPr>
        <w:drawing>
          <wp:inline distT="0" distB="0" distL="0" distR="0" wp14:anchorId="6B510711" wp14:editId="1E88F55D">
            <wp:extent cx="4257675" cy="2476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A1" w:rsidRPr="001E3551" w:rsidRDefault="00B055A1" w:rsidP="00B055A1">
      <w:pPr>
        <w:pStyle w:val="a6"/>
        <w:rPr>
          <w:lang w:val="en-US"/>
        </w:rPr>
      </w:pPr>
    </w:p>
    <w:p w:rsidR="00B055A1" w:rsidRDefault="00B055A1" w:rsidP="00B055A1">
      <w:pPr>
        <w:pStyle w:val="a7"/>
      </w:pPr>
      <w:bookmarkStart w:id="2" w:name="_Ref438553983"/>
      <w:r>
        <w:t xml:space="preserve">Рисунок </w:t>
      </w:r>
      <w:bookmarkEnd w:id="2"/>
      <w:r w:rsidR="00135509">
        <w:rPr>
          <w:lang w:val="en-US"/>
        </w:rPr>
        <w:t>2</w:t>
      </w:r>
      <w:r>
        <w:t xml:space="preserve"> – Выбор сертификата для перевыпуска</w:t>
      </w:r>
    </w:p>
    <w:p w:rsidR="00B055A1" w:rsidRDefault="00B055A1" w:rsidP="00B055A1">
      <w:pPr>
        <w:pStyle w:val="a5"/>
      </w:pPr>
      <w:r w:rsidRPr="00DE215A">
        <w:rPr>
          <w:b/>
        </w:rPr>
        <w:lastRenderedPageBreak/>
        <w:t>Примечание.</w:t>
      </w:r>
      <w:r>
        <w:t xml:space="preserve"> Для поиска по списку сертификатов в локальном хранилище необходимо в строке поиска ввести первые символы вхождения данных в поля сертификата (серийный номер, </w:t>
      </w:r>
      <w:r w:rsidR="00135509">
        <w:t>субъект</w:t>
      </w:r>
      <w:r>
        <w:t>, дата</w:t>
      </w:r>
      <w:r w:rsidRPr="00B121EC">
        <w:t xml:space="preserve">) – </w:t>
      </w:r>
      <w:r>
        <w:fldChar w:fldCharType="begin"/>
      </w:r>
      <w:r>
        <w:instrText xml:space="preserve"> REF _Ref499100791 \h </w:instrText>
      </w:r>
      <w:r>
        <w:fldChar w:fldCharType="separate"/>
      </w:r>
      <w:r>
        <w:t xml:space="preserve">Рисунок </w:t>
      </w:r>
      <w:r w:rsidR="00135509" w:rsidRPr="00135509">
        <w:rPr>
          <w:noProof/>
        </w:rPr>
        <w:t>3</w:t>
      </w:r>
      <w:r>
        <w:fldChar w:fldCharType="end"/>
      </w:r>
      <w:r>
        <w:t>.</w:t>
      </w:r>
    </w:p>
    <w:p w:rsidR="00B055A1" w:rsidRDefault="00B055A1" w:rsidP="00B055A1">
      <w:pPr>
        <w:pStyle w:val="a5"/>
        <w:rPr>
          <w:noProof/>
        </w:rPr>
      </w:pPr>
      <w:r>
        <w:rPr>
          <w:noProof/>
          <w:lang w:eastAsia="ru-RU"/>
        </w:rPr>
        <w:drawing>
          <wp:inline distT="0" distB="0" distL="0" distR="0" wp14:anchorId="5466EEDB" wp14:editId="0BE61EEE">
            <wp:extent cx="5848985" cy="1949450"/>
            <wp:effectExtent l="1905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A1" w:rsidRPr="00DE215A" w:rsidRDefault="00B055A1" w:rsidP="00B055A1">
      <w:pPr>
        <w:pStyle w:val="a7"/>
      </w:pPr>
      <w:bookmarkStart w:id="3" w:name="_Ref499100791"/>
      <w:r>
        <w:t xml:space="preserve">Рисунок </w:t>
      </w:r>
      <w:bookmarkEnd w:id="3"/>
      <w:r w:rsidR="00135509" w:rsidRPr="00135509">
        <w:t>3</w:t>
      </w:r>
      <w:r>
        <w:t xml:space="preserve"> – Контекстный поиск по полям сертификата</w:t>
      </w:r>
    </w:p>
    <w:p w:rsidR="00B055A1" w:rsidRPr="00B055A1" w:rsidRDefault="00B055A1" w:rsidP="00B055A1">
      <w:pPr>
        <w:pStyle w:val="a5"/>
        <w:rPr>
          <w:lang w:eastAsia="ru-RU"/>
        </w:rPr>
      </w:pPr>
    </w:p>
    <w:p w:rsidR="00B055A1" w:rsidRDefault="00B055A1" w:rsidP="00B055A1">
      <w:pPr>
        <w:pStyle w:val="a"/>
      </w:pPr>
      <w:r>
        <w:t>вставить ключевой носитель, на который будут записаны электронные ключи при выдаче сертификата пользователю;</w:t>
      </w:r>
    </w:p>
    <w:p w:rsidR="00B055A1" w:rsidRDefault="00B055A1" w:rsidP="00B055A1">
      <w:pPr>
        <w:pStyle w:val="a"/>
      </w:pPr>
      <w:r>
        <w:t>в появившемся окне выбрать ключевой носитель, на который будут записаны ключи (</w:t>
      </w:r>
      <w:r>
        <w:fldChar w:fldCharType="begin"/>
      </w:r>
      <w:r>
        <w:instrText xml:space="preserve"> REF _Ref434138361 \h </w:instrText>
      </w:r>
      <w:r>
        <w:fldChar w:fldCharType="separate"/>
      </w:r>
      <w:r>
        <w:t xml:space="preserve">Рисунок </w:t>
      </w:r>
      <w:r w:rsidR="00135509" w:rsidRPr="00135509">
        <w:rPr>
          <w:noProof/>
        </w:rPr>
        <w:t>4</w:t>
      </w:r>
      <w:r>
        <w:fldChar w:fldCharType="end"/>
      </w:r>
      <w:r>
        <w:t>);</w:t>
      </w:r>
    </w:p>
    <w:p w:rsidR="00B055A1" w:rsidRDefault="008D1CC1" w:rsidP="00B055A1">
      <w:pPr>
        <w:pStyle w:val="a6"/>
      </w:pPr>
      <w:r>
        <w:rPr>
          <w:noProof/>
        </w:rPr>
        <w:drawing>
          <wp:inline distT="0" distB="0" distL="0" distR="0" wp14:anchorId="611E786B" wp14:editId="68FE7996">
            <wp:extent cx="3867150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A1" w:rsidRDefault="00B055A1" w:rsidP="00B055A1">
      <w:pPr>
        <w:pStyle w:val="a7"/>
        <w:rPr>
          <w:b/>
        </w:rPr>
      </w:pPr>
      <w:bookmarkStart w:id="4" w:name="_Ref434138361"/>
      <w:r>
        <w:t xml:space="preserve">Рисунок </w:t>
      </w:r>
      <w:bookmarkEnd w:id="4"/>
      <w:r w:rsidR="00135509">
        <w:rPr>
          <w:lang w:val="en-US"/>
        </w:rPr>
        <w:t>4</w:t>
      </w:r>
      <w:r>
        <w:t xml:space="preserve"> – Выбор ключевого носителя</w:t>
      </w:r>
    </w:p>
    <w:p w:rsidR="00B055A1" w:rsidRDefault="00B055A1" w:rsidP="00B055A1">
      <w:pPr>
        <w:pStyle w:val="a"/>
      </w:pPr>
      <w:r>
        <w:t>для генерации закрытого ключа</w:t>
      </w:r>
      <w:r w:rsidRPr="00E42C8F">
        <w:t xml:space="preserve"> </w:t>
      </w:r>
      <w:r>
        <w:t>нажимать на произвольные клавиши или двигать указатели мыши (</w:t>
      </w:r>
      <w:r>
        <w:fldChar w:fldCharType="begin"/>
      </w:r>
      <w:r>
        <w:instrText xml:space="preserve"> REF _Ref434138481 \h </w:instrText>
      </w:r>
      <w:r>
        <w:fldChar w:fldCharType="separate"/>
      </w:r>
      <w:r w:rsidRPr="002F5CA1">
        <w:t xml:space="preserve">Рисунок </w:t>
      </w:r>
      <w:r>
        <w:rPr>
          <w:noProof/>
        </w:rPr>
        <w:t>49</w:t>
      </w:r>
      <w:r>
        <w:fldChar w:fldCharType="end"/>
      </w:r>
      <w:r>
        <w:t>);</w:t>
      </w:r>
    </w:p>
    <w:p w:rsidR="00B055A1" w:rsidRDefault="00B055A1" w:rsidP="00B055A1">
      <w:pPr>
        <w:pStyle w:val="a6"/>
      </w:pPr>
      <w:r>
        <w:rPr>
          <w:noProof/>
        </w:rPr>
        <w:lastRenderedPageBreak/>
        <w:drawing>
          <wp:inline distT="0" distB="0" distL="0" distR="0" wp14:anchorId="42C28949" wp14:editId="3C197C7A">
            <wp:extent cx="2863850" cy="1975485"/>
            <wp:effectExtent l="19050" t="0" r="0" b="0"/>
            <wp:docPr id="5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A1" w:rsidRDefault="00B055A1" w:rsidP="00B055A1">
      <w:pPr>
        <w:pStyle w:val="a7"/>
      </w:pPr>
      <w:bookmarkStart w:id="5" w:name="_Ref434138481"/>
      <w:r w:rsidRPr="002F5CA1">
        <w:t xml:space="preserve">Рисунок </w:t>
      </w:r>
      <w:bookmarkEnd w:id="5"/>
      <w:r w:rsidR="00135509">
        <w:rPr>
          <w:lang w:val="en-US"/>
        </w:rPr>
        <w:t>4</w:t>
      </w:r>
      <w:r w:rsidRPr="002F5CA1">
        <w:t xml:space="preserve"> – </w:t>
      </w:r>
      <w:r>
        <w:t>Генерация ключа</w:t>
      </w:r>
    </w:p>
    <w:p w:rsidR="00B055A1" w:rsidRDefault="00B055A1" w:rsidP="00B055A1">
      <w:pPr>
        <w:pStyle w:val="a"/>
      </w:pPr>
      <w:r>
        <w:t>ввести пароль на ключевой носитель (</w:t>
      </w:r>
      <w:r>
        <w:fldChar w:fldCharType="begin"/>
      </w:r>
      <w:r>
        <w:instrText xml:space="preserve"> REF _Ref434138513 \h </w:instrText>
      </w:r>
      <w:r>
        <w:fldChar w:fldCharType="separate"/>
      </w:r>
      <w:r w:rsidRPr="002F5CA1">
        <w:t xml:space="preserve">Рисунок </w:t>
      </w:r>
      <w:r w:rsidR="00135509" w:rsidRPr="00135509">
        <w:rPr>
          <w:noProof/>
        </w:rPr>
        <w:t>5</w:t>
      </w:r>
      <w:r>
        <w:fldChar w:fldCharType="end"/>
      </w:r>
      <w:r>
        <w:t>);</w:t>
      </w:r>
    </w:p>
    <w:p w:rsidR="00B055A1" w:rsidRPr="008D1CC1" w:rsidRDefault="008D1CC1" w:rsidP="00B055A1">
      <w:pPr>
        <w:pStyle w:val="a6"/>
        <w:rPr>
          <w:lang w:val="en-US"/>
        </w:rPr>
      </w:pPr>
      <w:r>
        <w:rPr>
          <w:noProof/>
        </w:rPr>
        <w:drawing>
          <wp:inline distT="0" distB="0" distL="0" distR="0" wp14:anchorId="19C3467E" wp14:editId="45AD5469">
            <wp:extent cx="3629025" cy="208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A1" w:rsidRDefault="00B055A1" w:rsidP="00B055A1">
      <w:pPr>
        <w:pStyle w:val="a5"/>
        <w:jc w:val="center"/>
      </w:pPr>
      <w:bookmarkStart w:id="6" w:name="_Ref434138513"/>
      <w:r w:rsidRPr="002F5CA1">
        <w:t xml:space="preserve">Рисунок </w:t>
      </w:r>
      <w:bookmarkEnd w:id="6"/>
      <w:r w:rsidR="00135509">
        <w:rPr>
          <w:lang w:val="en-US"/>
        </w:rPr>
        <w:t>5</w:t>
      </w:r>
      <w:r w:rsidRPr="002F5CA1">
        <w:t xml:space="preserve"> – </w:t>
      </w:r>
      <w:r>
        <w:t>Ввод пароля для контейнера</w:t>
      </w:r>
    </w:p>
    <w:p w:rsidR="00B055A1" w:rsidRDefault="00B055A1" w:rsidP="00B055A1">
      <w:pPr>
        <w:pStyle w:val="a"/>
      </w:pPr>
      <w:r>
        <w:t>нажать «</w:t>
      </w:r>
      <w:r>
        <w:rPr>
          <w:lang w:val="en-US"/>
        </w:rPr>
        <w:t>Yes</w:t>
      </w:r>
      <w:r>
        <w:t>» / «Да» в появившемся окне с предупреждением (</w:t>
      </w:r>
      <w:r>
        <w:fldChar w:fldCharType="begin"/>
      </w:r>
      <w:r>
        <w:instrText xml:space="preserve"> REF _Ref438557647 \h </w:instrText>
      </w:r>
      <w:r>
        <w:fldChar w:fldCharType="separate"/>
      </w:r>
      <w:r>
        <w:t xml:space="preserve">Рисунок </w:t>
      </w:r>
      <w:r w:rsidR="00135509" w:rsidRPr="00135509">
        <w:rPr>
          <w:noProof/>
        </w:rPr>
        <w:t>6</w:t>
      </w:r>
      <w:r>
        <w:fldChar w:fldCharType="end"/>
      </w:r>
      <w:r>
        <w:t>);</w:t>
      </w:r>
    </w:p>
    <w:p w:rsidR="00B055A1" w:rsidRDefault="00B055A1" w:rsidP="00B055A1">
      <w:pPr>
        <w:pStyle w:val="a5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7950D49" wp14:editId="0C2B8ADB">
            <wp:extent cx="4140835" cy="2587625"/>
            <wp:effectExtent l="1905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A1" w:rsidRDefault="00B055A1" w:rsidP="00B055A1">
      <w:pPr>
        <w:pStyle w:val="a7"/>
      </w:pPr>
      <w:bookmarkStart w:id="7" w:name="_Ref438557647"/>
      <w:r>
        <w:t xml:space="preserve">Рисунок </w:t>
      </w:r>
      <w:bookmarkEnd w:id="7"/>
      <w:r w:rsidR="00135509" w:rsidRPr="00135509">
        <w:t>6</w:t>
      </w:r>
      <w:r>
        <w:t xml:space="preserve"> – Предупреждение об использовании закрытого ключа </w:t>
      </w:r>
    </w:p>
    <w:p w:rsidR="00135509" w:rsidRDefault="00135509" w:rsidP="00B055A1">
      <w:pPr>
        <w:pStyle w:val="a"/>
      </w:pPr>
    </w:p>
    <w:p w:rsidR="00135509" w:rsidRDefault="00135509" w:rsidP="00135509">
      <w:pPr>
        <w:pStyle w:val="a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2508941</wp:posOffset>
                </wp:positionV>
                <wp:extent cx="2190540" cy="351225"/>
                <wp:effectExtent l="0" t="0" r="19685" b="1079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40" cy="351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.15pt;margin-top:197.55pt;width:172.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" filled="f" strokecolor="red" strokeweight="2pt"/>
            </w:pict>
          </mc:Fallback>
        </mc:AlternateContent>
      </w:r>
      <w:r>
        <w:t>Ознакомиться с информацией, записанной в сертификат и, в случае, если данные верны, нажать кнопку «Подтвердить» (</w:t>
      </w:r>
      <w:r>
        <w:fldChar w:fldCharType="begin"/>
      </w:r>
      <w:r>
        <w:instrText xml:space="preserve"> REF _Ref494196473 \h </w:instrText>
      </w:r>
      <w:r>
        <w:fldChar w:fldCharType="separate"/>
      </w:r>
      <w:r>
        <w:t xml:space="preserve">Рисунок </w:t>
      </w:r>
      <w:r w:rsidRPr="00135509">
        <w:rPr>
          <w:noProof/>
        </w:rPr>
        <w:t>7</w:t>
      </w:r>
      <w:r>
        <w:fldChar w:fldCharType="end"/>
      </w:r>
      <w:r>
        <w:t>).</w:t>
      </w:r>
      <w:r w:rsidRPr="0013550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C141AE" wp14:editId="19BDD4A2">
            <wp:extent cx="5591907" cy="287885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931" t="5466" r="4872" b="5000"/>
                    <a:stretch/>
                  </pic:blipFill>
                  <pic:spPr bwMode="auto">
                    <a:xfrm>
                      <a:off x="0" y="0"/>
                      <a:ext cx="5591907" cy="2878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509" w:rsidRDefault="00135509" w:rsidP="00135509">
      <w:pPr>
        <w:pStyle w:val="a"/>
        <w:numPr>
          <w:ilvl w:val="0"/>
          <w:numId w:val="0"/>
        </w:numPr>
        <w:jc w:val="left"/>
      </w:pPr>
      <w:r>
        <w:rPr>
          <w:noProof/>
        </w:rPr>
        <w:drawing>
          <wp:inline distT="0" distB="0" distL="0" distR="0" wp14:anchorId="421ABB39" wp14:editId="168D58B8">
            <wp:extent cx="5702439" cy="2989637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653"/>
                    <a:stretch/>
                  </pic:blipFill>
                  <pic:spPr bwMode="auto">
                    <a:xfrm>
                      <a:off x="0" y="0"/>
                      <a:ext cx="5710322" cy="299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509" w:rsidRPr="00E25EBC" w:rsidRDefault="00135509" w:rsidP="00135509">
      <w:pPr>
        <w:pStyle w:val="a7"/>
      </w:pPr>
      <w:r>
        <w:t xml:space="preserve">Рисунок </w:t>
      </w:r>
      <w:r>
        <w:rPr>
          <w:lang w:val="en-US"/>
        </w:rPr>
        <w:t>7</w:t>
      </w:r>
      <w:r>
        <w:t xml:space="preserve"> – Подтверждение данных сертификата.</w:t>
      </w:r>
    </w:p>
    <w:p w:rsidR="00135509" w:rsidRDefault="00135509" w:rsidP="00135509">
      <w:pPr>
        <w:pStyle w:val="a"/>
        <w:numPr>
          <w:ilvl w:val="0"/>
          <w:numId w:val="0"/>
        </w:numPr>
        <w:ind w:left="624"/>
      </w:pPr>
    </w:p>
    <w:p w:rsidR="00B055A1" w:rsidRDefault="00B055A1" w:rsidP="00B055A1">
      <w:pPr>
        <w:pStyle w:val="a"/>
      </w:pPr>
      <w:r>
        <w:t xml:space="preserve"> по завершении процедуры в правом верхнем углу браузера появится окно с уведомлением о результате выполнения операции (</w:t>
      </w:r>
      <w:r>
        <w:fldChar w:fldCharType="begin"/>
      </w:r>
      <w:r>
        <w:instrText xml:space="preserve"> REF _Ref494196473 \h </w:instrText>
      </w:r>
      <w:r>
        <w:fldChar w:fldCharType="separate"/>
      </w:r>
      <w:r>
        <w:t xml:space="preserve">Рисунок </w:t>
      </w:r>
      <w:r w:rsidR="00135509" w:rsidRPr="00135509">
        <w:rPr>
          <w:noProof/>
        </w:rPr>
        <w:t>8</w:t>
      </w:r>
      <w:r>
        <w:fldChar w:fldCharType="end"/>
      </w:r>
      <w:r>
        <w:t>).</w:t>
      </w:r>
    </w:p>
    <w:p w:rsidR="00135509" w:rsidRDefault="00135509" w:rsidP="00135509">
      <w:pPr>
        <w:pStyle w:val="a6"/>
        <w:rPr>
          <w:lang w:val="en-US"/>
        </w:rPr>
      </w:pPr>
      <w:r>
        <w:rPr>
          <w:noProof/>
        </w:rPr>
        <w:drawing>
          <wp:inline distT="0" distB="0" distL="0" distR="0" wp14:anchorId="567D8309" wp14:editId="2818CE15">
            <wp:extent cx="2788417" cy="829376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82487" t="7184" r="1015" b="83756"/>
                    <a:stretch/>
                  </pic:blipFill>
                  <pic:spPr bwMode="auto">
                    <a:xfrm>
                      <a:off x="0" y="0"/>
                      <a:ext cx="2804955" cy="83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8" w:name="_Ref494196473"/>
    </w:p>
    <w:p w:rsidR="00135509" w:rsidRPr="00135509" w:rsidRDefault="00B055A1" w:rsidP="00135509">
      <w:pPr>
        <w:pStyle w:val="a6"/>
      </w:pPr>
      <w:r>
        <w:t xml:space="preserve">Рисунок </w:t>
      </w:r>
      <w:bookmarkEnd w:id="8"/>
      <w:r w:rsidR="00135509">
        <w:rPr>
          <w:lang w:val="en-US"/>
        </w:rPr>
        <w:t>8</w:t>
      </w:r>
      <w:r>
        <w:t xml:space="preserve"> – Завершение перевыпуска сертификата</w:t>
      </w:r>
    </w:p>
    <w:sectPr w:rsidR="00135509" w:rsidRPr="00135509" w:rsidSect="000E10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3511"/>
    <w:multiLevelType w:val="hybridMultilevel"/>
    <w:tmpl w:val="123A8B8A"/>
    <w:lvl w:ilvl="0" w:tplc="9998FE5E">
      <w:start w:val="1"/>
      <w:numFmt w:val="none"/>
      <w:pStyle w:val="a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A1"/>
    <w:rsid w:val="000E105F"/>
    <w:rsid w:val="00135509"/>
    <w:rsid w:val="00215B99"/>
    <w:rsid w:val="00416DDC"/>
    <w:rsid w:val="00433A85"/>
    <w:rsid w:val="006A272C"/>
    <w:rsid w:val="008604DA"/>
    <w:rsid w:val="008D1CC1"/>
    <w:rsid w:val="00B055A1"/>
    <w:rsid w:val="00E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Текст+абзац Знак"/>
    <w:link w:val="a5"/>
    <w:rsid w:val="00B055A1"/>
    <w:rPr>
      <w:spacing w:val="-2"/>
      <w:sz w:val="28"/>
    </w:rPr>
  </w:style>
  <w:style w:type="paragraph" w:customStyle="1" w:styleId="a6">
    <w:name w:val="_Рис.Положен_Ц"/>
    <w:next w:val="a5"/>
    <w:rsid w:val="00B055A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7">
    <w:name w:val="_Рис._№иНазвание"/>
    <w:next w:val="a5"/>
    <w:rsid w:val="00B055A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5">
    <w:name w:val="_Текст+абзац"/>
    <w:aliases w:val="_Текст_Перечисление + Слева:  0,06 см"/>
    <w:link w:val="a4"/>
    <w:rsid w:val="00B055A1"/>
    <w:pPr>
      <w:spacing w:after="0" w:line="360" w:lineRule="auto"/>
      <w:ind w:firstLine="567"/>
      <w:jc w:val="both"/>
    </w:pPr>
    <w:rPr>
      <w:spacing w:val="-2"/>
      <w:sz w:val="28"/>
    </w:rPr>
  </w:style>
  <w:style w:type="paragraph" w:customStyle="1" w:styleId="a">
    <w:name w:val="_Текст_Перечисление"/>
    <w:link w:val="a8"/>
    <w:rsid w:val="00B055A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8">
    <w:name w:val="_Текст_Перечисление Знак"/>
    <w:link w:val="a"/>
    <w:locked/>
    <w:rsid w:val="00B055A1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0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055A1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43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Текст+абзац Знак"/>
    <w:link w:val="a5"/>
    <w:rsid w:val="00B055A1"/>
    <w:rPr>
      <w:spacing w:val="-2"/>
      <w:sz w:val="28"/>
    </w:rPr>
  </w:style>
  <w:style w:type="paragraph" w:customStyle="1" w:styleId="a6">
    <w:name w:val="_Рис.Положен_Ц"/>
    <w:next w:val="a5"/>
    <w:rsid w:val="00B055A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7">
    <w:name w:val="_Рис._№иНазвание"/>
    <w:next w:val="a5"/>
    <w:rsid w:val="00B055A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5">
    <w:name w:val="_Текст+абзац"/>
    <w:aliases w:val="_Текст_Перечисление + Слева:  0,06 см"/>
    <w:link w:val="a4"/>
    <w:rsid w:val="00B055A1"/>
    <w:pPr>
      <w:spacing w:after="0" w:line="360" w:lineRule="auto"/>
      <w:ind w:firstLine="567"/>
      <w:jc w:val="both"/>
    </w:pPr>
    <w:rPr>
      <w:spacing w:val="-2"/>
      <w:sz w:val="28"/>
    </w:rPr>
  </w:style>
  <w:style w:type="paragraph" w:customStyle="1" w:styleId="a">
    <w:name w:val="_Текст_Перечисление"/>
    <w:link w:val="a8"/>
    <w:rsid w:val="00B055A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8">
    <w:name w:val="_Текст_Перечисление Знак"/>
    <w:link w:val="a"/>
    <w:locked/>
    <w:rsid w:val="00B055A1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0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055A1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43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p-ca.rz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9B28-1AEE-4753-8DA0-ED7B442B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Николаевич</dc:creator>
  <cp:lastModifiedBy>Морозов Алексей Николаевич</cp:lastModifiedBy>
  <cp:revision>5</cp:revision>
  <dcterms:created xsi:type="dcterms:W3CDTF">2019-06-17T11:30:00Z</dcterms:created>
  <dcterms:modified xsi:type="dcterms:W3CDTF">2022-02-14T10:19:00Z</dcterms:modified>
</cp:coreProperties>
</file>